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F3E3" w14:textId="0899A600" w:rsidR="009D68F4" w:rsidRDefault="00924028" w:rsidP="0044517F">
      <w:pPr>
        <w:pStyle w:val="Title"/>
        <w:ind w:left="180"/>
        <w:jc w:val="center"/>
      </w:pPr>
      <w:r>
        <w:t>2022</w:t>
      </w:r>
      <w:r w:rsidR="00A2048B">
        <w:rPr>
          <w:spacing w:val="-7"/>
        </w:rPr>
        <w:t xml:space="preserve"> </w:t>
      </w:r>
      <w:r w:rsidR="00A2048B">
        <w:t>DBE</w:t>
      </w:r>
      <w:r w:rsidR="00A2048B">
        <w:rPr>
          <w:spacing w:val="-4"/>
        </w:rPr>
        <w:t xml:space="preserve"> </w:t>
      </w:r>
      <w:r w:rsidR="0044517F">
        <w:rPr>
          <w:spacing w:val="-4"/>
        </w:rPr>
        <w:t xml:space="preserve">Vendor </w:t>
      </w:r>
      <w:r w:rsidR="00A2048B">
        <w:t>Faire</w:t>
      </w:r>
      <w:r w:rsidR="00A2048B">
        <w:rPr>
          <w:spacing w:val="-5"/>
        </w:rPr>
        <w:t xml:space="preserve"> </w:t>
      </w:r>
      <w:r w:rsidR="00A2048B">
        <w:t>Agreement</w:t>
      </w:r>
      <w:r w:rsidR="00A2048B">
        <w:rPr>
          <w:spacing w:val="-4"/>
        </w:rPr>
        <w:t xml:space="preserve"> </w:t>
      </w:r>
      <w:r w:rsidR="00A2048B">
        <w:t>and</w:t>
      </w:r>
      <w:r w:rsidR="00A2048B">
        <w:rPr>
          <w:spacing w:val="-5"/>
        </w:rPr>
        <w:t xml:space="preserve"> </w:t>
      </w:r>
      <w:r w:rsidR="00A2048B">
        <w:t>Waiver</w:t>
      </w:r>
      <w:r w:rsidR="00A2048B">
        <w:rPr>
          <w:spacing w:val="-4"/>
        </w:rPr>
        <w:t xml:space="preserve"> </w:t>
      </w:r>
      <w:r w:rsidR="00A2048B">
        <w:t>of</w:t>
      </w:r>
      <w:r w:rsidR="00A2048B">
        <w:rPr>
          <w:spacing w:val="-5"/>
        </w:rPr>
        <w:t xml:space="preserve"> </w:t>
      </w:r>
      <w:r w:rsidR="00A2048B">
        <w:t>Liability</w:t>
      </w:r>
    </w:p>
    <w:p w14:paraId="662445D2" w14:textId="77777777" w:rsidR="009D68F4" w:rsidRDefault="009D68F4">
      <w:pPr>
        <w:pStyle w:val="BodyText"/>
        <w:spacing w:before="6"/>
        <w:rPr>
          <w:b/>
          <w:sz w:val="30"/>
        </w:rPr>
      </w:pPr>
    </w:p>
    <w:p w14:paraId="18977AE2" w14:textId="50DA64E7" w:rsidR="009D68F4" w:rsidRDefault="00A2048B">
      <w:pPr>
        <w:pStyle w:val="BodyText"/>
        <w:spacing w:before="0" w:line="280" w:lineRule="auto"/>
        <w:ind w:left="160" w:right="45"/>
      </w:pPr>
      <w:r>
        <w:t>I, the undersigned, as Representative, Director, Agent, Manager, Employee, Owner of the organization of individual</w:t>
      </w:r>
      <w:r>
        <w:rPr>
          <w:spacing w:val="-3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booth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Daughters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Empire</w:t>
      </w:r>
      <w:r>
        <w:rPr>
          <w:spacing w:val="-3"/>
        </w:rPr>
        <w:t xml:space="preserve"> </w:t>
      </w:r>
      <w:r>
        <w:t>(DBE)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and the Abdallah Shriners Temple are not liable for any personal injury, damage or loss of vendor’s ware and equipment or loss of personal property, and I further agree to indemnify and hold harmless the Daughters of the British Empire (DBE) in the State of Kansas and Abdallah Shriners Temple, their representatives, heirs , and assigns from any claims arising as a result of the foregoing.</w:t>
      </w:r>
      <w:r>
        <w:rPr>
          <w:spacing w:val="40"/>
        </w:rPr>
        <w:t xml:space="preserve"> </w:t>
      </w:r>
      <w:r>
        <w:t xml:space="preserve">Further, while on the Abdallah Shriners Temple property, I agree not to gamble, </w:t>
      </w:r>
      <w:r w:rsidR="00924028">
        <w:t>smoke,</w:t>
      </w:r>
      <w:r>
        <w:t xml:space="preserve"> or consume alcoholic beverages.</w:t>
      </w:r>
    </w:p>
    <w:p w14:paraId="0651F1AB" w14:textId="77777777" w:rsidR="009D68F4" w:rsidRDefault="009D68F4">
      <w:pPr>
        <w:pStyle w:val="BodyText"/>
        <w:spacing w:before="1"/>
      </w:pPr>
    </w:p>
    <w:p w14:paraId="10B0DE21" w14:textId="7F738A51" w:rsidR="009D68F4" w:rsidRDefault="00A2048B">
      <w:pPr>
        <w:pStyle w:val="BodyText"/>
        <w:spacing w:before="1" w:line="280" w:lineRule="auto"/>
        <w:ind w:left="160" w:right="45"/>
      </w:pPr>
      <w:r>
        <w:t xml:space="preserve">I will follow all federal, </w:t>
      </w:r>
      <w:r w:rsidR="00924028">
        <w:t>state,</w:t>
      </w:r>
      <w:r>
        <w:t xml:space="preserve"> and local laws governing retail sales tax.</w:t>
      </w:r>
      <w:r>
        <w:rPr>
          <w:spacing w:val="40"/>
        </w:rPr>
        <w:t xml:space="preserve"> </w:t>
      </w:r>
      <w:r>
        <w:t>I understand the rules and regulations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comply.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realize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show.</w:t>
      </w:r>
    </w:p>
    <w:p w14:paraId="6C464385" w14:textId="77777777" w:rsidR="009D68F4" w:rsidRDefault="009D68F4">
      <w:pPr>
        <w:pStyle w:val="BodyText"/>
        <w:spacing w:before="9"/>
        <w:rPr>
          <w:sz w:val="19"/>
        </w:rPr>
      </w:pPr>
    </w:p>
    <w:p w14:paraId="5E99339C" w14:textId="77777777" w:rsidR="009D68F4" w:rsidRDefault="00A2048B">
      <w:pPr>
        <w:pStyle w:val="BodyText"/>
        <w:tabs>
          <w:tab w:val="left" w:pos="9344"/>
        </w:tabs>
        <w:spacing w:before="0"/>
        <w:ind w:left="160"/>
        <w:rPr>
          <w:rFonts w:ascii="Times New Roman"/>
        </w:rPr>
      </w:pPr>
      <w:r>
        <w:t>Name (Printed)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365DCFE6" w14:textId="77777777" w:rsidR="009D68F4" w:rsidRDefault="009D68F4">
      <w:pPr>
        <w:pStyle w:val="BodyText"/>
        <w:spacing w:before="10"/>
        <w:rPr>
          <w:rFonts w:ascii="Times New Roman"/>
          <w:sz w:val="14"/>
        </w:rPr>
      </w:pPr>
    </w:p>
    <w:p w14:paraId="47FD776E" w14:textId="77777777" w:rsidR="009D68F4" w:rsidRDefault="00A2048B">
      <w:pPr>
        <w:pStyle w:val="BodyText"/>
        <w:tabs>
          <w:tab w:val="left" w:pos="9333"/>
        </w:tabs>
        <w:ind w:left="160"/>
        <w:rPr>
          <w:rFonts w:ascii="Times New Roman"/>
        </w:rPr>
      </w:pPr>
      <w:r>
        <w:t>Name (Signed)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61DB9EBC" w14:textId="77777777" w:rsidR="009D68F4" w:rsidRDefault="009D68F4">
      <w:pPr>
        <w:pStyle w:val="BodyText"/>
        <w:spacing w:before="10"/>
        <w:rPr>
          <w:rFonts w:ascii="Times New Roman"/>
          <w:sz w:val="14"/>
        </w:rPr>
      </w:pPr>
    </w:p>
    <w:p w14:paraId="41658217" w14:textId="77777777" w:rsidR="009D68F4" w:rsidRDefault="00A2048B">
      <w:pPr>
        <w:pStyle w:val="BodyText"/>
        <w:tabs>
          <w:tab w:val="left" w:pos="9356"/>
        </w:tabs>
        <w:ind w:left="160"/>
        <w:rPr>
          <w:rFonts w:ascii="Times New Roman"/>
        </w:rPr>
      </w:pPr>
      <w:r>
        <w:t>Date: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6E3C867E" w14:textId="77777777" w:rsidR="009D68F4" w:rsidRDefault="009D68F4">
      <w:pPr>
        <w:pStyle w:val="BodyText"/>
        <w:spacing w:before="10"/>
        <w:rPr>
          <w:rFonts w:ascii="Times New Roman"/>
          <w:sz w:val="14"/>
        </w:rPr>
      </w:pPr>
    </w:p>
    <w:p w14:paraId="23007D52" w14:textId="77777777" w:rsidR="009D68F4" w:rsidRDefault="00A2048B">
      <w:pPr>
        <w:pStyle w:val="BodyText"/>
        <w:tabs>
          <w:tab w:val="left" w:pos="9333"/>
        </w:tabs>
        <w:ind w:left="160"/>
        <w:rPr>
          <w:rFonts w:ascii="Times New Roman"/>
        </w:rPr>
      </w:pPr>
      <w:r>
        <w:t>Business Name: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64D47BD8" w14:textId="77777777" w:rsidR="009D68F4" w:rsidRDefault="009D68F4">
      <w:pPr>
        <w:pStyle w:val="BodyText"/>
        <w:spacing w:before="10"/>
        <w:rPr>
          <w:rFonts w:ascii="Times New Roman"/>
          <w:sz w:val="14"/>
        </w:rPr>
      </w:pPr>
    </w:p>
    <w:p w14:paraId="469FEB21" w14:textId="77777777" w:rsidR="009D68F4" w:rsidRDefault="00A2048B">
      <w:pPr>
        <w:pStyle w:val="BodyText"/>
        <w:tabs>
          <w:tab w:val="left" w:pos="9311"/>
        </w:tabs>
        <w:ind w:left="160"/>
        <w:rPr>
          <w:rFonts w:ascii="Times New Roman"/>
        </w:rPr>
      </w:pPr>
      <w:r>
        <w:t>Business Address: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000C2CC8" w14:textId="77777777" w:rsidR="009D68F4" w:rsidRDefault="009D68F4">
      <w:pPr>
        <w:pStyle w:val="BodyText"/>
        <w:spacing w:before="10"/>
        <w:rPr>
          <w:rFonts w:ascii="Times New Roman"/>
          <w:sz w:val="14"/>
        </w:rPr>
      </w:pPr>
    </w:p>
    <w:p w14:paraId="6E1E9553" w14:textId="77777777" w:rsidR="009D68F4" w:rsidRDefault="00A2048B">
      <w:pPr>
        <w:pStyle w:val="BodyText"/>
        <w:tabs>
          <w:tab w:val="left" w:pos="9310"/>
        </w:tabs>
        <w:ind w:left="160"/>
        <w:rPr>
          <w:rFonts w:ascii="Times New Roman"/>
        </w:rPr>
      </w:pPr>
      <w:r>
        <w:t>Business Phone or Contact Phone Number: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2653727D" w14:textId="77777777" w:rsidR="009D68F4" w:rsidRDefault="009D68F4">
      <w:pPr>
        <w:pStyle w:val="BodyText"/>
        <w:spacing w:before="11"/>
        <w:rPr>
          <w:rFonts w:ascii="Times New Roman"/>
          <w:sz w:val="14"/>
        </w:rPr>
      </w:pPr>
    </w:p>
    <w:p w14:paraId="6A5BE4B9" w14:textId="77777777" w:rsidR="009D68F4" w:rsidRDefault="00A2048B">
      <w:pPr>
        <w:pStyle w:val="BodyText"/>
        <w:tabs>
          <w:tab w:val="left" w:pos="9310"/>
        </w:tabs>
        <w:spacing w:before="93"/>
        <w:ind w:left="160"/>
        <w:rPr>
          <w:rFonts w:ascii="Times New Roman"/>
        </w:rPr>
      </w:pPr>
      <w:r>
        <w:t>Business Email Address: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626279B4" w14:textId="77777777" w:rsidR="009D68F4" w:rsidRDefault="009D68F4">
      <w:pPr>
        <w:pStyle w:val="BodyText"/>
        <w:spacing w:before="11"/>
        <w:rPr>
          <w:rFonts w:ascii="Times New Roman"/>
          <w:sz w:val="14"/>
        </w:rPr>
      </w:pPr>
    </w:p>
    <w:p w14:paraId="76E3C8D3" w14:textId="77777777" w:rsidR="009D68F4" w:rsidRDefault="00A2048B">
      <w:pPr>
        <w:pStyle w:val="BodyText"/>
        <w:tabs>
          <w:tab w:val="left" w:pos="9344"/>
        </w:tabs>
        <w:spacing w:before="93"/>
        <w:ind w:left="160"/>
        <w:rPr>
          <w:rFonts w:ascii="Times New Roman"/>
        </w:rPr>
      </w:pPr>
      <w:r>
        <w:t>Business Tax Number: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1B9C5013" w14:textId="1960A988" w:rsidR="009D68F4" w:rsidRDefault="009D68F4">
      <w:pPr>
        <w:pStyle w:val="BodyText"/>
        <w:spacing w:before="11"/>
        <w:rPr>
          <w:rFonts w:ascii="Times New Roman"/>
          <w:sz w:val="14"/>
        </w:rPr>
      </w:pPr>
    </w:p>
    <w:p w14:paraId="4EEF96E0" w14:textId="5FB95417" w:rsidR="007E4B2B" w:rsidRDefault="007E4B2B" w:rsidP="007E4B2B">
      <w:pPr>
        <w:pStyle w:val="BodyText"/>
        <w:spacing w:before="0" w:line="285" w:lineRule="auto"/>
        <w:ind w:left="160" w:right="45"/>
      </w:pP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Faire all vendors will be s</w:t>
      </w:r>
      <w:r w:rsidRPr="0044517F">
        <w:rPr>
          <w:bCs/>
          <w:sz w:val="22"/>
        </w:rPr>
        <w:t>ubject</w:t>
      </w:r>
      <w:r w:rsidRPr="0044517F">
        <w:rPr>
          <w:bCs/>
          <w:spacing w:val="-3"/>
          <w:sz w:val="22"/>
        </w:rPr>
        <w:t xml:space="preserve"> </w:t>
      </w:r>
      <w:r w:rsidRPr="0044517F">
        <w:rPr>
          <w:bCs/>
          <w:sz w:val="22"/>
        </w:rPr>
        <w:t>to</w:t>
      </w:r>
      <w:r w:rsidRPr="0044517F">
        <w:rPr>
          <w:bCs/>
          <w:spacing w:val="-3"/>
          <w:sz w:val="22"/>
        </w:rPr>
        <w:t xml:space="preserve"> </w:t>
      </w:r>
      <w:r w:rsidRPr="0044517F">
        <w:rPr>
          <w:bCs/>
          <w:sz w:val="22"/>
        </w:rPr>
        <w:t>approval</w:t>
      </w:r>
      <w:r>
        <w:t>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describe</w:t>
      </w:r>
      <w:r>
        <w:t xml:space="preserve"> the nature of your business on the Business Type or Products Sold below.</w:t>
      </w:r>
      <w:r>
        <w:rPr>
          <w:spacing w:val="40"/>
        </w:rPr>
        <w:t xml:space="preserve"> </w:t>
      </w:r>
    </w:p>
    <w:p w14:paraId="2C548E30" w14:textId="184C31B1" w:rsidR="007E4B2B" w:rsidRDefault="007E4B2B">
      <w:pPr>
        <w:pStyle w:val="BodyText"/>
        <w:spacing w:before="11"/>
        <w:rPr>
          <w:rFonts w:ascii="Times New Roman"/>
          <w:sz w:val="14"/>
        </w:rPr>
      </w:pPr>
    </w:p>
    <w:p w14:paraId="56B8A179" w14:textId="3CFFF58F" w:rsidR="009D68F4" w:rsidRDefault="00A2048B">
      <w:pPr>
        <w:pStyle w:val="BodyText"/>
        <w:tabs>
          <w:tab w:val="left" w:pos="9332"/>
        </w:tabs>
        <w:spacing w:before="93"/>
        <w:ind w:left="160"/>
        <w:rPr>
          <w:rFonts w:ascii="Times New Roman"/>
          <w:u w:val="single"/>
        </w:rPr>
      </w:pPr>
      <w:r>
        <w:t>Business Type or Products Sold: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</w:p>
    <w:p w14:paraId="427C3CBA" w14:textId="333273E1" w:rsidR="00BA1DDF" w:rsidRDefault="00BA1DDF">
      <w:pPr>
        <w:pStyle w:val="BodyText"/>
        <w:tabs>
          <w:tab w:val="left" w:pos="9332"/>
        </w:tabs>
        <w:spacing w:before="93"/>
        <w:ind w:left="160"/>
        <w:rPr>
          <w:rFonts w:ascii="Times New Roman"/>
          <w:u w:val="single"/>
        </w:rPr>
      </w:pPr>
    </w:p>
    <w:p w14:paraId="31943D14" w14:textId="63DBD67D" w:rsidR="00BA1DDF" w:rsidRDefault="00BA1DDF">
      <w:pPr>
        <w:pStyle w:val="BodyText"/>
        <w:tabs>
          <w:tab w:val="left" w:pos="9332"/>
        </w:tabs>
        <w:spacing w:before="93"/>
        <w:ind w:left="160"/>
        <w:rPr>
          <w:rFonts w:ascii="Times New Roman"/>
        </w:rPr>
      </w:pPr>
    </w:p>
    <w:p w14:paraId="03C054FA" w14:textId="77777777" w:rsidR="007E4B2B" w:rsidRDefault="007E4B2B">
      <w:pPr>
        <w:pStyle w:val="BodyText"/>
        <w:tabs>
          <w:tab w:val="left" w:pos="9332"/>
        </w:tabs>
        <w:spacing w:before="93"/>
        <w:ind w:left="160"/>
        <w:rPr>
          <w:rFonts w:ascii="Times New Roman"/>
        </w:rPr>
      </w:pPr>
    </w:p>
    <w:p w14:paraId="04177E1F" w14:textId="77777777" w:rsidR="009D68F4" w:rsidRDefault="009D68F4">
      <w:pPr>
        <w:pStyle w:val="BodyText"/>
        <w:spacing w:before="11"/>
        <w:rPr>
          <w:rFonts w:ascii="Times New Roman"/>
          <w:sz w:val="14"/>
        </w:rPr>
      </w:pPr>
    </w:p>
    <w:p w14:paraId="144E129A" w14:textId="59299950" w:rsidR="009D68F4" w:rsidRDefault="00A2048B">
      <w:pPr>
        <w:pStyle w:val="BodyText"/>
        <w:spacing w:before="93"/>
        <w:ind w:left="160"/>
      </w:pPr>
      <w:r>
        <w:t>Booth</w:t>
      </w:r>
      <w:r>
        <w:rPr>
          <w:spacing w:val="-5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(includes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924028">
        <w:t>8</w:t>
      </w:r>
      <w:r w:rsidR="00924028">
        <w:rPr>
          <w:spacing w:val="-2"/>
        </w:rPr>
        <w:t>-foot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chairs)</w:t>
      </w:r>
    </w:p>
    <w:p w14:paraId="122C5F49" w14:textId="77777777" w:rsidR="009D68F4" w:rsidRDefault="009D68F4">
      <w:pPr>
        <w:pStyle w:val="BodyText"/>
        <w:spacing w:before="8"/>
        <w:rPr>
          <w:sz w:val="22"/>
        </w:rPr>
      </w:pPr>
    </w:p>
    <w:p w14:paraId="032A2AB7" w14:textId="77777777" w:rsidR="008D2825" w:rsidRDefault="00A2048B" w:rsidP="00A2048B">
      <w:pPr>
        <w:pStyle w:val="BodyText"/>
        <w:tabs>
          <w:tab w:val="left" w:pos="5515"/>
          <w:tab w:val="left" w:pos="5940"/>
        </w:tabs>
        <w:spacing w:before="0" w:line="280" w:lineRule="auto"/>
        <w:ind w:left="160" w:right="80"/>
      </w:pPr>
      <w:r>
        <w:t>Early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 w:rsidR="00924028">
        <w:t>August 1st</w:t>
      </w:r>
      <w:r>
        <w:t>,</w:t>
      </w:r>
      <w:r>
        <w:rPr>
          <w:spacing w:val="-3"/>
        </w:rPr>
        <w:t xml:space="preserve"> </w:t>
      </w:r>
      <w:proofErr w:type="gramStart"/>
      <w:r w:rsidR="00924028">
        <w:t>2022</w:t>
      </w:r>
      <w:proofErr w:type="gramEnd"/>
      <w:r>
        <w:rPr>
          <w:spacing w:val="80"/>
        </w:rPr>
        <w:t xml:space="preserve"> </w:t>
      </w:r>
      <w:r w:rsidR="008D2825">
        <w:rPr>
          <w:spacing w:val="80"/>
        </w:rPr>
        <w:t xml:space="preserve"> </w:t>
      </w:r>
      <w:r>
        <w:t>$35.00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booth</w:t>
      </w:r>
      <w:r w:rsidR="008D2825">
        <w:t xml:space="preserve"> s</w:t>
      </w:r>
      <w:r>
        <w:t xml:space="preserve">pace </w:t>
      </w:r>
    </w:p>
    <w:p w14:paraId="5ED12838" w14:textId="16BEB1A0" w:rsidR="009D68F4" w:rsidRDefault="00A2048B" w:rsidP="008D2825">
      <w:pPr>
        <w:pStyle w:val="BodyText"/>
        <w:tabs>
          <w:tab w:val="left" w:pos="5515"/>
        </w:tabs>
        <w:spacing w:before="0" w:line="280" w:lineRule="auto"/>
        <w:ind w:left="160" w:right="80"/>
      </w:pPr>
      <w:r>
        <w:t xml:space="preserve">Regular Registrations - after </w:t>
      </w:r>
      <w:r w:rsidR="00924028">
        <w:t>August 1st</w:t>
      </w:r>
      <w:r>
        <w:t xml:space="preserve">, </w:t>
      </w:r>
      <w:proofErr w:type="gramStart"/>
      <w:r w:rsidR="00924028">
        <w:t>2022</w:t>
      </w:r>
      <w:proofErr w:type="gramEnd"/>
      <w:r>
        <w:t xml:space="preserve">                              $50.00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booth</w:t>
      </w:r>
      <w:r>
        <w:rPr>
          <w:spacing w:val="-13"/>
        </w:rPr>
        <w:t xml:space="preserve"> </w:t>
      </w:r>
      <w:r>
        <w:t>space</w:t>
      </w:r>
    </w:p>
    <w:p w14:paraId="517CFFAE" w14:textId="77777777" w:rsidR="009D68F4" w:rsidRDefault="009D68F4">
      <w:pPr>
        <w:pStyle w:val="BodyText"/>
        <w:spacing w:before="0"/>
        <w:rPr>
          <w:b/>
          <w:sz w:val="27"/>
        </w:rPr>
      </w:pPr>
    </w:p>
    <w:p w14:paraId="4369985E" w14:textId="313B8F76" w:rsidR="009D68F4" w:rsidRDefault="00A2048B">
      <w:pPr>
        <w:pStyle w:val="BodyText"/>
        <w:tabs>
          <w:tab w:val="left" w:pos="4926"/>
          <w:tab w:val="left" w:pos="5862"/>
          <w:tab w:val="left" w:pos="8024"/>
        </w:tabs>
        <w:spacing w:before="0"/>
        <w:ind w:left="160"/>
        <w:rPr>
          <w:rFonts w:ascii="Times New Roman"/>
        </w:rPr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booths:</w:t>
      </w:r>
      <w:r>
        <w:rPr>
          <w:spacing w:val="50"/>
        </w:rPr>
        <w:t xml:space="preserve"> </w:t>
      </w:r>
      <w:r>
        <w:t>(Before</w:t>
      </w:r>
      <w:r>
        <w:rPr>
          <w:spacing w:val="-3"/>
        </w:rPr>
        <w:t xml:space="preserve"> </w:t>
      </w:r>
      <w:r w:rsidR="00924028">
        <w:t>August 1st</w:t>
      </w:r>
      <w:r>
        <w:rPr>
          <w:spacing w:val="-5"/>
        </w:rPr>
        <w:t>)</w:t>
      </w:r>
      <w:r>
        <w:tab/>
      </w:r>
      <w:r>
        <w:rPr>
          <w:rFonts w:ascii="Times New Roman"/>
          <w:u w:val="single"/>
        </w:rPr>
        <w:tab/>
      </w:r>
      <w:r>
        <w:t xml:space="preserve">x $35.00 = </w:t>
      </w:r>
      <w:r>
        <w:rPr>
          <w:rFonts w:ascii="Times New Roman"/>
          <w:u w:val="single"/>
        </w:rPr>
        <w:tab/>
      </w:r>
    </w:p>
    <w:p w14:paraId="4507260A" w14:textId="77777777" w:rsidR="009D68F4" w:rsidRDefault="009D68F4">
      <w:pPr>
        <w:pStyle w:val="BodyText"/>
        <w:spacing w:before="9"/>
        <w:rPr>
          <w:rFonts w:ascii="Times New Roman"/>
          <w:sz w:val="18"/>
        </w:rPr>
      </w:pPr>
    </w:p>
    <w:p w14:paraId="3E4B29F2" w14:textId="4A72F237" w:rsidR="009D68F4" w:rsidRDefault="00A2048B">
      <w:pPr>
        <w:pStyle w:val="BodyText"/>
        <w:tabs>
          <w:tab w:val="left" w:pos="4926"/>
          <w:tab w:val="left" w:pos="5862"/>
          <w:tab w:val="left" w:pos="8024"/>
        </w:tabs>
        <w:ind w:left="160"/>
        <w:rPr>
          <w:rFonts w:ascii="Times New Roman"/>
        </w:rPr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booths:</w:t>
      </w:r>
      <w:r>
        <w:rPr>
          <w:spacing w:val="50"/>
        </w:rPr>
        <w:t xml:space="preserve"> </w:t>
      </w:r>
      <w:r>
        <w:t>(After</w:t>
      </w:r>
      <w:r>
        <w:rPr>
          <w:spacing w:val="-3"/>
        </w:rPr>
        <w:t xml:space="preserve"> </w:t>
      </w:r>
      <w:r w:rsidR="00924028">
        <w:t>August 1st</w:t>
      </w:r>
      <w:r>
        <w:rPr>
          <w:spacing w:val="-5"/>
        </w:rPr>
        <w:t>)</w:t>
      </w:r>
      <w:r>
        <w:tab/>
      </w:r>
      <w:r>
        <w:rPr>
          <w:rFonts w:ascii="Times New Roman"/>
          <w:u w:val="single"/>
        </w:rPr>
        <w:tab/>
      </w:r>
      <w:r>
        <w:t xml:space="preserve">x $50.00 = </w:t>
      </w:r>
      <w:r>
        <w:rPr>
          <w:rFonts w:ascii="Times New Roman"/>
          <w:u w:val="single"/>
        </w:rPr>
        <w:tab/>
      </w:r>
    </w:p>
    <w:p w14:paraId="6494FA5C" w14:textId="77777777" w:rsidR="009D68F4" w:rsidRDefault="009D68F4">
      <w:pPr>
        <w:pStyle w:val="BodyText"/>
        <w:spacing w:before="9"/>
        <w:rPr>
          <w:rFonts w:ascii="Times New Roman"/>
          <w:sz w:val="18"/>
        </w:rPr>
      </w:pPr>
    </w:p>
    <w:p w14:paraId="42558645" w14:textId="36FF7C90" w:rsidR="009D68F4" w:rsidRDefault="00A2048B">
      <w:pPr>
        <w:pStyle w:val="BodyText"/>
        <w:tabs>
          <w:tab w:val="left" w:pos="4938"/>
          <w:tab w:val="left" w:pos="5873"/>
          <w:tab w:val="left" w:pos="8036"/>
        </w:tabs>
        <w:ind w:left="160"/>
        <w:rPr>
          <w:rFonts w:ascii="Times New Roman"/>
        </w:rPr>
      </w:pPr>
      <w:r>
        <w:t>Additional</w:t>
      </w:r>
      <w:r>
        <w:rPr>
          <w:spacing w:val="-4"/>
        </w:rPr>
        <w:t xml:space="preserve"> </w:t>
      </w:r>
      <w:r w:rsidR="0044517F">
        <w:t>8</w:t>
      </w:r>
      <w:r w:rsidR="0044517F">
        <w:rPr>
          <w:spacing w:val="-4"/>
        </w:rPr>
        <w:t>-foot</w:t>
      </w:r>
      <w:r>
        <w:rPr>
          <w:spacing w:val="-4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rPr>
          <w:spacing w:val="-2"/>
        </w:rPr>
        <w:t>($10.00)</w:t>
      </w:r>
      <w:r>
        <w:tab/>
      </w:r>
      <w:r>
        <w:rPr>
          <w:rFonts w:ascii="Times New Roman"/>
          <w:u w:val="single"/>
        </w:rPr>
        <w:tab/>
      </w:r>
      <w:r>
        <w:t xml:space="preserve">x $10.00 = </w:t>
      </w:r>
      <w:r>
        <w:rPr>
          <w:rFonts w:ascii="Times New Roman"/>
          <w:u w:val="single"/>
        </w:rPr>
        <w:tab/>
      </w:r>
    </w:p>
    <w:p w14:paraId="660CDFA7" w14:textId="77777777" w:rsidR="009D68F4" w:rsidRDefault="009D68F4" w:rsidP="00CC1528">
      <w:pPr>
        <w:pStyle w:val="BodyText"/>
        <w:tabs>
          <w:tab w:val="left" w:pos="180"/>
        </w:tabs>
        <w:spacing w:before="9"/>
        <w:rPr>
          <w:rFonts w:ascii="Times New Roman"/>
          <w:sz w:val="18"/>
        </w:rPr>
      </w:pPr>
    </w:p>
    <w:p w14:paraId="16ECFAAA" w14:textId="4DD4E4D9" w:rsidR="009D68F4" w:rsidRDefault="00A2048B">
      <w:pPr>
        <w:pStyle w:val="BodyText"/>
        <w:tabs>
          <w:tab w:val="left" w:pos="4960"/>
          <w:tab w:val="left" w:pos="5895"/>
          <w:tab w:val="left" w:pos="8058"/>
        </w:tabs>
        <w:ind w:left="160"/>
        <w:rPr>
          <w:rFonts w:ascii="Times New Roman"/>
          <w:u w:val="single"/>
        </w:rPr>
      </w:pP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Tea</w:t>
      </w:r>
      <w:r w:rsidR="00924028">
        <w:t xml:space="preserve"> in a Box</w:t>
      </w:r>
      <w:r>
        <w:rPr>
          <w:spacing w:val="-4"/>
        </w:rPr>
        <w:t xml:space="preserve"> </w:t>
      </w:r>
      <w:r>
        <w:rPr>
          <w:spacing w:val="-2"/>
        </w:rPr>
        <w:t>($</w:t>
      </w:r>
      <w:r w:rsidR="00924028">
        <w:rPr>
          <w:spacing w:val="-2"/>
        </w:rPr>
        <w:t>20</w:t>
      </w:r>
      <w:r>
        <w:rPr>
          <w:spacing w:val="-2"/>
        </w:rPr>
        <w:t>.00)</w:t>
      </w:r>
      <w:r>
        <w:tab/>
      </w:r>
      <w:r>
        <w:rPr>
          <w:rFonts w:ascii="Times New Roman"/>
          <w:u w:val="single"/>
        </w:rPr>
        <w:tab/>
      </w:r>
      <w:r>
        <w:t>x $</w:t>
      </w:r>
      <w:r w:rsidR="00924028">
        <w:t>20</w:t>
      </w:r>
      <w:r>
        <w:t xml:space="preserve">.00 = </w:t>
      </w:r>
      <w:r>
        <w:rPr>
          <w:rFonts w:ascii="Times New Roman"/>
          <w:u w:val="single"/>
        </w:rPr>
        <w:tab/>
      </w:r>
    </w:p>
    <w:p w14:paraId="7B5C3D28" w14:textId="77777777" w:rsidR="0044517F" w:rsidRDefault="0044517F">
      <w:pPr>
        <w:pStyle w:val="BodyText"/>
        <w:tabs>
          <w:tab w:val="left" w:pos="4960"/>
          <w:tab w:val="left" w:pos="5895"/>
          <w:tab w:val="left" w:pos="8058"/>
        </w:tabs>
        <w:ind w:left="160"/>
        <w:rPr>
          <w:rFonts w:ascii="Times New Roman"/>
        </w:rPr>
      </w:pPr>
    </w:p>
    <w:p w14:paraId="71CE0BCB" w14:textId="77777777" w:rsidR="009D68F4" w:rsidRDefault="00A2048B">
      <w:pPr>
        <w:pStyle w:val="BodyText"/>
        <w:tabs>
          <w:tab w:val="left" w:pos="5772"/>
          <w:tab w:val="left" w:pos="7728"/>
          <w:tab w:val="left" w:pos="9353"/>
        </w:tabs>
        <w:spacing w:before="93"/>
        <w:ind w:left="160"/>
        <w:rPr>
          <w:rFonts w:ascii="Times New Roman"/>
        </w:rPr>
      </w:pPr>
      <w:r>
        <w:t>Payment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Form:</w:t>
      </w:r>
      <w:r>
        <w:rPr>
          <w:spacing w:val="48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Paid</w:t>
      </w:r>
      <w:r>
        <w:rPr>
          <w:rFonts w:ascii="Times New Roman"/>
          <w:u w:val="single"/>
        </w:rPr>
        <w:tab/>
      </w:r>
      <w:r>
        <w:t>Check</w:t>
      </w:r>
      <w:r>
        <w:rPr>
          <w:spacing w:val="-5"/>
        </w:rPr>
        <w:t xml:space="preserve"> </w:t>
      </w:r>
      <w:r>
        <w:rPr>
          <w:spacing w:val="-10"/>
        </w:rPr>
        <w:t>#</w:t>
      </w:r>
      <w:r>
        <w:rPr>
          <w:rFonts w:ascii="Times New Roman"/>
          <w:u w:val="single"/>
        </w:rPr>
        <w:tab/>
      </w:r>
      <w:r>
        <w:rPr>
          <w:spacing w:val="-4"/>
        </w:rPr>
        <w:t>Cash</w:t>
      </w:r>
      <w:r>
        <w:rPr>
          <w:rFonts w:ascii="Times New Roman"/>
          <w:u w:val="single"/>
        </w:rPr>
        <w:tab/>
      </w:r>
    </w:p>
    <w:p w14:paraId="3C64CFAB" w14:textId="11A87C6D" w:rsidR="009D68F4" w:rsidRDefault="00A2048B">
      <w:pPr>
        <w:pStyle w:val="BodyText"/>
        <w:spacing w:before="93"/>
        <w:ind w:left="160"/>
      </w:pPr>
      <w:r>
        <w:lastRenderedPageBreak/>
        <w:t>Please</w:t>
      </w:r>
      <w:r>
        <w:rPr>
          <w:spacing w:val="-6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rPr>
          <w:spacing w:val="-2"/>
        </w:rPr>
        <w:t>basis</w:t>
      </w:r>
    </w:p>
    <w:p w14:paraId="027FAE50" w14:textId="77777777" w:rsidR="009D68F4" w:rsidRDefault="009D68F4">
      <w:pPr>
        <w:pStyle w:val="BodyText"/>
        <w:spacing w:before="6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904"/>
        <w:gridCol w:w="3856"/>
      </w:tblGrid>
      <w:tr w:rsidR="009D68F4" w14:paraId="2DA91A79" w14:textId="77777777">
        <w:trPr>
          <w:trHeight w:val="381"/>
        </w:trPr>
        <w:tc>
          <w:tcPr>
            <w:tcW w:w="3228" w:type="dxa"/>
          </w:tcPr>
          <w:p w14:paraId="774EE8B5" w14:textId="2C3B73A0" w:rsidR="009D68F4" w:rsidRDefault="00A2048B" w:rsidP="004A5855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924028"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Requested</w:t>
            </w:r>
          </w:p>
        </w:tc>
        <w:tc>
          <w:tcPr>
            <w:tcW w:w="904" w:type="dxa"/>
          </w:tcPr>
          <w:p w14:paraId="29426A0F" w14:textId="77777777" w:rsidR="009D68F4" w:rsidRDefault="00A2048B" w:rsidP="004A5855">
            <w:pPr>
              <w:pStyle w:val="TableParagraph"/>
              <w:spacing w:before="0"/>
              <w:ind w:right="16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856" w:type="dxa"/>
          </w:tcPr>
          <w:p w14:paraId="73EB870E" w14:textId="77777777" w:rsidR="009D68F4" w:rsidRDefault="00A2048B" w:rsidP="004A5855">
            <w:pPr>
              <w:pStyle w:val="TableParagraph"/>
              <w:spacing w:before="0"/>
              <w:ind w:left="16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venue)</w:t>
            </w:r>
          </w:p>
        </w:tc>
      </w:tr>
      <w:tr w:rsidR="009D68F4" w14:paraId="2EF67FC6" w14:textId="77777777">
        <w:trPr>
          <w:trHeight w:val="540"/>
        </w:trPr>
        <w:tc>
          <w:tcPr>
            <w:tcW w:w="3228" w:type="dxa"/>
          </w:tcPr>
          <w:p w14:paraId="4B696D7F" w14:textId="77777777" w:rsidR="009D68F4" w:rsidRDefault="00A2048B" w:rsidP="004A5855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Electric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Requested</w:t>
            </w:r>
          </w:p>
        </w:tc>
        <w:tc>
          <w:tcPr>
            <w:tcW w:w="904" w:type="dxa"/>
          </w:tcPr>
          <w:p w14:paraId="269A7D4D" w14:textId="77777777" w:rsidR="009D68F4" w:rsidRDefault="00A2048B" w:rsidP="004A5855">
            <w:pPr>
              <w:pStyle w:val="TableParagraph"/>
              <w:spacing w:before="0"/>
              <w:ind w:right="13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856" w:type="dxa"/>
          </w:tcPr>
          <w:p w14:paraId="0FC5B67C" w14:textId="77777777" w:rsidR="009D68F4" w:rsidRDefault="00A2048B" w:rsidP="004A5855">
            <w:pPr>
              <w:pStyle w:val="TableParagraph"/>
              <w:spacing w:before="0"/>
              <w:ind w:left="14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available)</w:t>
            </w:r>
          </w:p>
        </w:tc>
      </w:tr>
      <w:tr w:rsidR="009D68F4" w14:paraId="78396F72" w14:textId="77777777">
        <w:trPr>
          <w:trHeight w:val="381"/>
        </w:trPr>
        <w:tc>
          <w:tcPr>
            <w:tcW w:w="3228" w:type="dxa"/>
          </w:tcPr>
          <w:p w14:paraId="4190A8C5" w14:textId="77777777" w:rsidR="009D68F4" w:rsidRDefault="00A2048B" w:rsidP="004A5855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Requested</w:t>
            </w:r>
          </w:p>
        </w:tc>
        <w:tc>
          <w:tcPr>
            <w:tcW w:w="904" w:type="dxa"/>
          </w:tcPr>
          <w:p w14:paraId="65A75F3C" w14:textId="77777777" w:rsidR="009D68F4" w:rsidRDefault="00A2048B" w:rsidP="004A5855">
            <w:pPr>
              <w:pStyle w:val="TableParagraph"/>
              <w:spacing w:before="0"/>
              <w:ind w:right="14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856" w:type="dxa"/>
          </w:tcPr>
          <w:p w14:paraId="60FD808C" w14:textId="77777777" w:rsidR="009D68F4" w:rsidRDefault="00A2048B" w:rsidP="004A5855">
            <w:pPr>
              <w:pStyle w:val="TableParagraph"/>
              <w:spacing w:before="0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available)</w:t>
            </w:r>
          </w:p>
        </w:tc>
      </w:tr>
    </w:tbl>
    <w:p w14:paraId="4E755A88" w14:textId="77777777" w:rsidR="009D68F4" w:rsidRDefault="009D68F4">
      <w:pPr>
        <w:pStyle w:val="BodyText"/>
        <w:spacing w:before="3"/>
        <w:rPr>
          <w:sz w:val="26"/>
        </w:rPr>
      </w:pPr>
    </w:p>
    <w:p w14:paraId="071EDF76" w14:textId="77777777" w:rsidR="009D68F4" w:rsidRDefault="00A2048B">
      <w:pPr>
        <w:ind w:left="160"/>
        <w:rPr>
          <w:sz w:val="21"/>
        </w:rPr>
      </w:pPr>
      <w:r>
        <w:rPr>
          <w:sz w:val="21"/>
        </w:rPr>
        <w:t xml:space="preserve">Vendor </w:t>
      </w:r>
      <w:r>
        <w:rPr>
          <w:spacing w:val="-4"/>
          <w:sz w:val="21"/>
        </w:rPr>
        <w:t>Fee:</w:t>
      </w:r>
    </w:p>
    <w:p w14:paraId="466F735B" w14:textId="6B828090" w:rsidR="009D68F4" w:rsidRDefault="00A2048B">
      <w:pPr>
        <w:spacing w:before="43" w:line="283" w:lineRule="auto"/>
        <w:ind w:left="160" w:right="45"/>
        <w:rPr>
          <w:sz w:val="21"/>
        </w:rPr>
      </w:pP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vendors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paying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vendor</w:t>
      </w:r>
      <w:r>
        <w:rPr>
          <w:spacing w:val="-3"/>
          <w:sz w:val="21"/>
        </w:rPr>
        <w:t xml:space="preserve"> </w:t>
      </w:r>
      <w:r>
        <w:rPr>
          <w:sz w:val="21"/>
        </w:rPr>
        <w:t>fee.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vendor</w:t>
      </w:r>
      <w:r>
        <w:rPr>
          <w:spacing w:val="-3"/>
          <w:sz w:val="21"/>
        </w:rPr>
        <w:t xml:space="preserve"> </w:t>
      </w:r>
      <w:r>
        <w:rPr>
          <w:sz w:val="21"/>
        </w:rPr>
        <w:t>sales</w:t>
      </w:r>
      <w:r>
        <w:rPr>
          <w:spacing w:val="-3"/>
          <w:sz w:val="21"/>
        </w:rPr>
        <w:t xml:space="preserve"> </w:t>
      </w:r>
      <w:r>
        <w:rPr>
          <w:sz w:val="21"/>
        </w:rPr>
        <w:t>$0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$500.00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vendor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fee is </w:t>
      </w:r>
      <w:r w:rsidR="00924028">
        <w:rPr>
          <w:sz w:val="21"/>
        </w:rPr>
        <w:t xml:space="preserve">a flat </w:t>
      </w:r>
      <w:r>
        <w:rPr>
          <w:sz w:val="21"/>
        </w:rPr>
        <w:t>$50.00. For vendor sales over $500.00 the fee is 10% percent of the total gross sales.</w:t>
      </w:r>
      <w:r w:rsidR="00924028">
        <w:rPr>
          <w:sz w:val="21"/>
        </w:rPr>
        <w:t xml:space="preserve">  </w:t>
      </w:r>
      <w:r>
        <w:rPr>
          <w:sz w:val="21"/>
        </w:rPr>
        <w:t>The vendor fee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collected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end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Faire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 w:rsidR="00924028">
        <w:rPr>
          <w:sz w:val="21"/>
        </w:rPr>
        <w:t>October 29th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 w:rsidR="00924028">
        <w:rPr>
          <w:sz w:val="21"/>
        </w:rPr>
        <w:t>2022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vendor</w:t>
      </w:r>
      <w:r>
        <w:rPr>
          <w:spacing w:val="-2"/>
          <w:sz w:val="21"/>
        </w:rPr>
        <w:t xml:space="preserve"> </w:t>
      </w:r>
      <w:r>
        <w:rPr>
          <w:sz w:val="21"/>
        </w:rPr>
        <w:t>fee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turned in that day you will not be invited to participate in the 202</w:t>
      </w:r>
      <w:r w:rsidR="0044517F">
        <w:rPr>
          <w:sz w:val="21"/>
        </w:rPr>
        <w:t>3</w:t>
      </w:r>
      <w:r>
        <w:rPr>
          <w:sz w:val="21"/>
        </w:rPr>
        <w:t xml:space="preserve"> Faire.</w:t>
      </w:r>
    </w:p>
    <w:p w14:paraId="3CA93A75" w14:textId="77777777" w:rsidR="009D68F4" w:rsidRDefault="009D68F4">
      <w:pPr>
        <w:pStyle w:val="BodyText"/>
        <w:spacing w:before="6"/>
        <w:rPr>
          <w:sz w:val="23"/>
        </w:rPr>
      </w:pPr>
    </w:p>
    <w:p w14:paraId="43347086" w14:textId="02C86D10" w:rsidR="009D68F4" w:rsidRDefault="00A2048B">
      <w:pPr>
        <w:ind w:left="160"/>
        <w:rPr>
          <w:sz w:val="21"/>
        </w:rPr>
      </w:pPr>
      <w:r>
        <w:rPr>
          <w:sz w:val="21"/>
        </w:rPr>
        <w:t xml:space="preserve">Full refunds will only be issued if you cancel your registration before October 1st, </w:t>
      </w:r>
      <w:r w:rsidR="00924028">
        <w:rPr>
          <w:sz w:val="21"/>
        </w:rPr>
        <w:t>2022</w:t>
      </w:r>
      <w:r>
        <w:rPr>
          <w:sz w:val="21"/>
        </w:rPr>
        <w:t xml:space="preserve">, in </w:t>
      </w:r>
      <w:r>
        <w:rPr>
          <w:spacing w:val="-2"/>
          <w:sz w:val="21"/>
        </w:rPr>
        <w:t>writing.</w:t>
      </w:r>
    </w:p>
    <w:p w14:paraId="4DCD8C3C" w14:textId="77777777" w:rsidR="009D68F4" w:rsidRDefault="009D68F4">
      <w:pPr>
        <w:pStyle w:val="BodyText"/>
        <w:spacing w:before="2"/>
        <w:rPr>
          <w:sz w:val="31"/>
        </w:rPr>
      </w:pPr>
    </w:p>
    <w:p w14:paraId="6189C58B" w14:textId="77777777" w:rsidR="009D68F4" w:rsidRDefault="00A2048B">
      <w:pPr>
        <w:ind w:left="160"/>
        <w:rPr>
          <w:sz w:val="21"/>
        </w:rPr>
      </w:pPr>
      <w:bookmarkStart w:id="0" w:name="_Hlk107516440"/>
      <w:r>
        <w:rPr>
          <w:sz w:val="21"/>
        </w:rPr>
        <w:t xml:space="preserve">State of Kansas Sales Tax </w:t>
      </w:r>
      <w:r>
        <w:rPr>
          <w:spacing w:val="-2"/>
          <w:sz w:val="21"/>
        </w:rPr>
        <w:t>Information:</w:t>
      </w:r>
    </w:p>
    <w:p w14:paraId="7D6C46F9" w14:textId="21DBCB9D" w:rsidR="009D68F4" w:rsidRDefault="00A2048B">
      <w:pPr>
        <w:spacing w:before="59" w:line="297" w:lineRule="auto"/>
        <w:ind w:left="160" w:right="177"/>
        <w:rPr>
          <w:sz w:val="21"/>
        </w:rPr>
      </w:pPr>
      <w:r>
        <w:rPr>
          <w:sz w:val="21"/>
        </w:rPr>
        <w:t>The State of Kansas requires that vendors pay state sales tax. Vendors may use their current registration number if they have one. If they don’t have a number they may register for their own number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number</w:t>
      </w:r>
      <w:r>
        <w:rPr>
          <w:spacing w:val="-3"/>
          <w:sz w:val="21"/>
        </w:rPr>
        <w:t xml:space="preserve"> </w:t>
      </w:r>
      <w:r>
        <w:rPr>
          <w:sz w:val="21"/>
        </w:rPr>
        <w:t>assigned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Faire.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vendors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receive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packet</w:t>
      </w:r>
      <w:r>
        <w:rPr>
          <w:spacing w:val="-3"/>
          <w:sz w:val="21"/>
        </w:rPr>
        <w:t xml:space="preserve"> </w:t>
      </w:r>
      <w:r>
        <w:rPr>
          <w:sz w:val="21"/>
        </w:rPr>
        <w:t>before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Faire begins which will include a sales tax certificate and information explaining how to file their taxes if they are using the event registration number.</w:t>
      </w:r>
      <w:r w:rsidR="00924028">
        <w:rPr>
          <w:sz w:val="21"/>
        </w:rPr>
        <w:t xml:space="preserve">  </w:t>
      </w:r>
      <w:r>
        <w:rPr>
          <w:sz w:val="21"/>
        </w:rPr>
        <w:t xml:space="preserve">Vendors wanting to get a Kansas registration number can do so by going to </w:t>
      </w:r>
      <w:hyperlink r:id="rId5">
        <w:r>
          <w:rPr>
            <w:sz w:val="21"/>
          </w:rPr>
          <w:t>www.accesskansas.org/businesscenter/index.html.</w:t>
        </w:r>
      </w:hyperlink>
      <w:r>
        <w:rPr>
          <w:sz w:val="21"/>
        </w:rPr>
        <w:t xml:space="preserve"> All vendors will be required to display a current Retailer’s Sales Tax Registration Certificate which will be included in the packet.</w:t>
      </w:r>
    </w:p>
    <w:p w14:paraId="3DEBCAB9" w14:textId="77777777" w:rsidR="009D68F4" w:rsidRDefault="009D68F4">
      <w:pPr>
        <w:pStyle w:val="BodyText"/>
        <w:spacing w:before="5"/>
        <w:rPr>
          <w:sz w:val="26"/>
        </w:rPr>
      </w:pPr>
    </w:p>
    <w:p w14:paraId="6EB496C6" w14:textId="77777777" w:rsidR="00CD38F0" w:rsidRDefault="00A2048B" w:rsidP="00CD38F0">
      <w:pPr>
        <w:spacing w:line="297" w:lineRule="auto"/>
        <w:ind w:left="160" w:right="177"/>
        <w:rPr>
          <w:sz w:val="21"/>
        </w:rPr>
      </w:pPr>
      <w:r>
        <w:rPr>
          <w:sz w:val="21"/>
        </w:rPr>
        <w:t>We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offering</w:t>
      </w:r>
      <w:r>
        <w:rPr>
          <w:spacing w:val="-3"/>
          <w:sz w:val="21"/>
        </w:rPr>
        <w:t xml:space="preserve"> </w:t>
      </w:r>
      <w:r>
        <w:rPr>
          <w:sz w:val="21"/>
        </w:rPr>
        <w:t>vendors</w:t>
      </w:r>
      <w:r>
        <w:rPr>
          <w:spacing w:val="-3"/>
          <w:sz w:val="21"/>
        </w:rPr>
        <w:t xml:space="preserve"> </w:t>
      </w:r>
      <w:r>
        <w:rPr>
          <w:sz w:val="21"/>
        </w:rPr>
        <w:t>Tea</w:t>
      </w:r>
      <w:r w:rsidR="00924028">
        <w:rPr>
          <w:sz w:val="21"/>
        </w:rPr>
        <w:t xml:space="preserve"> in a Box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year.</w:t>
      </w:r>
      <w:r>
        <w:rPr>
          <w:spacing w:val="-3"/>
          <w:sz w:val="21"/>
        </w:rPr>
        <w:t xml:space="preserve"> </w:t>
      </w:r>
      <w:r w:rsidR="00924028">
        <w:rPr>
          <w:spacing w:val="-3"/>
          <w:sz w:val="21"/>
        </w:rPr>
        <w:t xml:space="preserve">For those vendors who have attended in the past it will be the same as a vendor tea but will be served in a box </w:t>
      </w:r>
      <w:r>
        <w:rPr>
          <w:spacing w:val="-3"/>
          <w:sz w:val="21"/>
        </w:rPr>
        <w:t xml:space="preserve">instead of on a plate </w:t>
      </w:r>
      <w:r w:rsidR="00924028">
        <w:rPr>
          <w:spacing w:val="-3"/>
          <w:sz w:val="21"/>
        </w:rPr>
        <w:t xml:space="preserve">for convenience.  </w:t>
      </w:r>
      <w:r>
        <w:rPr>
          <w:sz w:val="21"/>
        </w:rPr>
        <w:t xml:space="preserve">The vendor teas </w:t>
      </w:r>
      <w:proofErr w:type="gramStart"/>
      <w:r w:rsidR="00924028">
        <w:rPr>
          <w:sz w:val="21"/>
        </w:rPr>
        <w:t>have to</w:t>
      </w:r>
      <w:proofErr w:type="gramEnd"/>
      <w:r w:rsidR="00924028">
        <w:rPr>
          <w:sz w:val="21"/>
        </w:rPr>
        <w:t xml:space="preserve"> </w:t>
      </w:r>
      <w:r>
        <w:rPr>
          <w:sz w:val="21"/>
        </w:rPr>
        <w:t xml:space="preserve">be ordered in advance as we will not </w:t>
      </w:r>
      <w:r w:rsidR="00924028">
        <w:rPr>
          <w:sz w:val="21"/>
        </w:rPr>
        <w:t xml:space="preserve">have </w:t>
      </w:r>
      <w:r>
        <w:rPr>
          <w:sz w:val="21"/>
        </w:rPr>
        <w:t>food to fill Vendor Tea orders the day of the Faire.</w:t>
      </w:r>
      <w:r w:rsidR="00773A3F">
        <w:rPr>
          <w:sz w:val="21"/>
        </w:rPr>
        <w:t xml:space="preserve">  The Tea in a Box consists of:</w:t>
      </w:r>
      <w:r w:rsidR="00CD38F0">
        <w:rPr>
          <w:sz w:val="21"/>
        </w:rPr>
        <w:t xml:space="preserve">  </w:t>
      </w:r>
      <w:r w:rsidR="00CD38F0">
        <w:rPr>
          <w:sz w:val="21"/>
        </w:rPr>
        <w:tab/>
      </w:r>
    </w:p>
    <w:p w14:paraId="202BBA7B" w14:textId="785F6BA5" w:rsidR="00CD38F0" w:rsidRPr="00CD38F0" w:rsidRDefault="00CD38F0" w:rsidP="00CD38F0">
      <w:pPr>
        <w:spacing w:line="297" w:lineRule="auto"/>
        <w:ind w:left="160" w:right="177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A5855">
        <w:rPr>
          <w:sz w:val="21"/>
          <w:szCs w:val="21"/>
        </w:rPr>
        <w:t xml:space="preserve">  </w:t>
      </w:r>
      <w:r w:rsidRPr="00CD38F0">
        <w:rPr>
          <w:sz w:val="21"/>
          <w:szCs w:val="21"/>
        </w:rPr>
        <w:t>Egg Salad sandwich</w:t>
      </w:r>
    </w:p>
    <w:p w14:paraId="489DBD9A" w14:textId="6124B9C5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Cucumber sandwich</w:t>
      </w:r>
    </w:p>
    <w:p w14:paraId="667F8A45" w14:textId="77777777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Sausage Roll</w:t>
      </w:r>
    </w:p>
    <w:p w14:paraId="45E8644A" w14:textId="36D8D499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>
        <w:rPr>
          <w:sz w:val="21"/>
          <w:szCs w:val="21"/>
        </w:rPr>
        <w:t>Coronation Chicken in Phyllo Cups</w:t>
      </w:r>
    </w:p>
    <w:p w14:paraId="7F5C41F2" w14:textId="77777777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Scone</w:t>
      </w:r>
    </w:p>
    <w:p w14:paraId="115AE3AB" w14:textId="77777777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Shortbread</w:t>
      </w:r>
    </w:p>
    <w:p w14:paraId="66DCC93F" w14:textId="77777777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Mini Lavender Cake</w:t>
      </w:r>
    </w:p>
    <w:p w14:paraId="3F216395" w14:textId="722534B6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 w:rsidRPr="00CD38F0">
        <w:rPr>
          <w:sz w:val="21"/>
          <w:szCs w:val="21"/>
        </w:rPr>
        <w:t>Fresh Fruit Tart</w:t>
      </w:r>
    </w:p>
    <w:p w14:paraId="706A201D" w14:textId="2E754AD0" w:rsidR="00CD38F0" w:rsidRPr="00CD38F0" w:rsidRDefault="00CD38F0" w:rsidP="00CD38F0">
      <w:pPr>
        <w:ind w:firstLine="2160"/>
        <w:jc w:val="center"/>
        <w:rPr>
          <w:sz w:val="21"/>
          <w:szCs w:val="21"/>
        </w:rPr>
      </w:pPr>
      <w:r>
        <w:rPr>
          <w:sz w:val="21"/>
          <w:szCs w:val="21"/>
        </w:rPr>
        <w:t>Cup of Tea</w:t>
      </w:r>
    </w:p>
    <w:p w14:paraId="7B58E24A" w14:textId="1BEE1870" w:rsidR="00773A3F" w:rsidRDefault="00773A3F">
      <w:pPr>
        <w:spacing w:line="297" w:lineRule="auto"/>
        <w:ind w:left="160" w:right="177"/>
        <w:rPr>
          <w:sz w:val="21"/>
        </w:rPr>
      </w:pPr>
    </w:p>
    <w:p w14:paraId="1422DDC3" w14:textId="5BB73395" w:rsidR="00773A3F" w:rsidRPr="004A5855" w:rsidRDefault="00773A3F">
      <w:pPr>
        <w:spacing w:line="297" w:lineRule="auto"/>
        <w:ind w:left="160" w:right="177"/>
        <w:rPr>
          <w:b/>
          <w:bCs/>
          <w:sz w:val="21"/>
        </w:rPr>
      </w:pPr>
      <w:r w:rsidRPr="004A5855">
        <w:rPr>
          <w:b/>
          <w:bCs/>
          <w:sz w:val="21"/>
        </w:rPr>
        <w:t>If you have any questions please contact:</w:t>
      </w:r>
    </w:p>
    <w:p w14:paraId="1E42C30F" w14:textId="4253B79A" w:rsidR="00773A3F" w:rsidRDefault="00773A3F">
      <w:pPr>
        <w:spacing w:line="297" w:lineRule="auto"/>
        <w:ind w:left="160" w:right="177"/>
        <w:rPr>
          <w:sz w:val="21"/>
        </w:rPr>
      </w:pPr>
      <w:r>
        <w:rPr>
          <w:sz w:val="21"/>
        </w:rPr>
        <w:t>Karen Garrison</w:t>
      </w:r>
    </w:p>
    <w:p w14:paraId="20B765F0" w14:textId="20EB5971" w:rsidR="00773A3F" w:rsidRDefault="00773A3F">
      <w:pPr>
        <w:spacing w:line="297" w:lineRule="auto"/>
        <w:ind w:left="160" w:right="177"/>
        <w:rPr>
          <w:sz w:val="21"/>
        </w:rPr>
      </w:pPr>
      <w:hyperlink r:id="rId6" w:history="1">
        <w:r w:rsidRPr="00065207">
          <w:rPr>
            <w:rStyle w:val="Hyperlink"/>
            <w:sz w:val="21"/>
          </w:rPr>
          <w:t>Karen4dbe@sbcglobal.net</w:t>
        </w:r>
      </w:hyperlink>
    </w:p>
    <w:p w14:paraId="31EA27D7" w14:textId="40B3714B" w:rsidR="00773A3F" w:rsidRDefault="00773A3F">
      <w:pPr>
        <w:spacing w:line="297" w:lineRule="auto"/>
        <w:ind w:left="160" w:right="177"/>
        <w:rPr>
          <w:sz w:val="21"/>
        </w:rPr>
      </w:pPr>
      <w:r>
        <w:rPr>
          <w:sz w:val="21"/>
        </w:rPr>
        <w:t>(708) 990-2301</w:t>
      </w:r>
    </w:p>
    <w:p w14:paraId="3DDD93F1" w14:textId="3F0E2E5A" w:rsidR="00773A3F" w:rsidRDefault="00773A3F">
      <w:pPr>
        <w:spacing w:line="297" w:lineRule="auto"/>
        <w:ind w:left="160" w:right="177"/>
        <w:rPr>
          <w:sz w:val="21"/>
        </w:rPr>
      </w:pPr>
    </w:p>
    <w:p w14:paraId="14B8E365" w14:textId="0DC1EC27" w:rsidR="00773A3F" w:rsidRPr="004A5855" w:rsidRDefault="00773A3F">
      <w:pPr>
        <w:spacing w:line="297" w:lineRule="auto"/>
        <w:ind w:left="160" w:right="177"/>
        <w:rPr>
          <w:b/>
          <w:bCs/>
          <w:sz w:val="21"/>
        </w:rPr>
      </w:pPr>
      <w:r w:rsidRPr="004A5855">
        <w:rPr>
          <w:b/>
          <w:bCs/>
          <w:sz w:val="21"/>
        </w:rPr>
        <w:t>Mail this completed form along with your payment to:</w:t>
      </w:r>
    </w:p>
    <w:p w14:paraId="638D4B3D" w14:textId="1FFC6E1C" w:rsidR="00773A3F" w:rsidRDefault="00773A3F">
      <w:pPr>
        <w:spacing w:line="297" w:lineRule="auto"/>
        <w:ind w:left="160" w:right="177"/>
        <w:rPr>
          <w:sz w:val="21"/>
        </w:rPr>
      </w:pPr>
      <w:r>
        <w:rPr>
          <w:sz w:val="21"/>
        </w:rPr>
        <w:t>Alison Pearse</w:t>
      </w:r>
    </w:p>
    <w:p w14:paraId="3218F81F" w14:textId="38889065" w:rsidR="00773A3F" w:rsidRDefault="00773A3F">
      <w:pPr>
        <w:spacing w:line="297" w:lineRule="auto"/>
        <w:ind w:left="160" w:right="177"/>
        <w:rPr>
          <w:sz w:val="21"/>
        </w:rPr>
      </w:pPr>
      <w:r>
        <w:rPr>
          <w:sz w:val="21"/>
        </w:rPr>
        <w:t>11105 W. 99</w:t>
      </w:r>
      <w:r w:rsidRPr="00773A3F">
        <w:rPr>
          <w:sz w:val="21"/>
          <w:vertAlign w:val="superscript"/>
        </w:rPr>
        <w:t>th</w:t>
      </w:r>
      <w:r>
        <w:rPr>
          <w:sz w:val="21"/>
        </w:rPr>
        <w:t xml:space="preserve"> Place</w:t>
      </w:r>
    </w:p>
    <w:p w14:paraId="3113BCD8" w14:textId="1B5A189B" w:rsidR="00773A3F" w:rsidRDefault="00773A3F">
      <w:pPr>
        <w:spacing w:line="297" w:lineRule="auto"/>
        <w:ind w:left="160" w:right="177"/>
        <w:rPr>
          <w:sz w:val="21"/>
        </w:rPr>
      </w:pPr>
      <w:r>
        <w:rPr>
          <w:sz w:val="21"/>
        </w:rPr>
        <w:lastRenderedPageBreak/>
        <w:t>Overland Park, Kansas</w:t>
      </w:r>
      <w:r w:rsidR="004A5855">
        <w:rPr>
          <w:sz w:val="21"/>
        </w:rPr>
        <w:t xml:space="preserve">  </w:t>
      </w:r>
      <w:r>
        <w:rPr>
          <w:sz w:val="21"/>
        </w:rPr>
        <w:t>66214</w:t>
      </w:r>
      <w:bookmarkEnd w:id="0"/>
    </w:p>
    <w:sectPr w:rsidR="00773A3F" w:rsidSect="004A5855">
      <w:pgSz w:w="12240" w:h="15840"/>
      <w:pgMar w:top="1152" w:right="1339" w:bottom="864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F4"/>
    <w:rsid w:val="0044517F"/>
    <w:rsid w:val="004A5855"/>
    <w:rsid w:val="00773A3F"/>
    <w:rsid w:val="00783D86"/>
    <w:rsid w:val="007E4B2B"/>
    <w:rsid w:val="008D2825"/>
    <w:rsid w:val="00924028"/>
    <w:rsid w:val="009D68F4"/>
    <w:rsid w:val="00A2048B"/>
    <w:rsid w:val="00BA1DDF"/>
    <w:rsid w:val="00CC1528"/>
    <w:rsid w:val="00C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6D8B"/>
  <w15:docId w15:val="{81B06FEB-7CAB-4284-AE7E-ED788A5F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98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  <w:style w:type="character" w:styleId="Hyperlink">
    <w:name w:val="Hyperlink"/>
    <w:basedOn w:val="DefaultParagraphFont"/>
    <w:uiPriority w:val="99"/>
    <w:unhideWhenUsed/>
    <w:rsid w:val="00773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4dbe@sbcglobal.net" TargetMode="External"/><Relationship Id="rId5" Type="http://schemas.openxmlformats.org/officeDocument/2006/relationships/hyperlink" Target="http://www.accesskansas.org/businesscente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36F0-D03A-44CE-BC35-CFB4E50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Karen - FPAC-BC, Kansas City, MO</dc:creator>
  <cp:lastModifiedBy>Garrison, Karen - FPAC-BC, Kansas City, MO</cp:lastModifiedBy>
  <cp:revision>6</cp:revision>
  <dcterms:created xsi:type="dcterms:W3CDTF">2022-06-04T02:07:00Z</dcterms:created>
  <dcterms:modified xsi:type="dcterms:W3CDTF">2022-07-01T02:41:00Z</dcterms:modified>
</cp:coreProperties>
</file>